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30" w:rsidRPr="00064483" w:rsidRDefault="007B1706" w:rsidP="0064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>Анализ</w:t>
      </w:r>
      <w:r w:rsidR="00645533" w:rsidRPr="00064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E2D" w:rsidRPr="00064483">
        <w:rPr>
          <w:rFonts w:ascii="Times New Roman" w:hAnsi="Times New Roman" w:cs="Times New Roman"/>
          <w:b/>
          <w:sz w:val="28"/>
          <w:szCs w:val="28"/>
        </w:rPr>
        <w:t>КЕГ</w:t>
      </w:r>
      <w:r w:rsidR="007C7230" w:rsidRPr="00064483">
        <w:rPr>
          <w:rFonts w:ascii="Times New Roman" w:hAnsi="Times New Roman" w:cs="Times New Roman"/>
          <w:b/>
          <w:sz w:val="28"/>
          <w:szCs w:val="28"/>
        </w:rPr>
        <w:t xml:space="preserve">Э по информатике </w:t>
      </w:r>
    </w:p>
    <w:p w:rsidR="00262C6C" w:rsidRPr="00064483" w:rsidRDefault="007C7230" w:rsidP="00645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FD0E2D" w:rsidRPr="00064483">
        <w:rPr>
          <w:rFonts w:ascii="Times New Roman" w:hAnsi="Times New Roman" w:cs="Times New Roman"/>
          <w:b/>
          <w:sz w:val="28"/>
          <w:szCs w:val="28"/>
        </w:rPr>
        <w:t>11</w:t>
      </w:r>
      <w:r w:rsidRPr="00064483">
        <w:rPr>
          <w:rFonts w:ascii="Times New Roman" w:hAnsi="Times New Roman" w:cs="Times New Roman"/>
          <w:b/>
          <w:sz w:val="28"/>
          <w:szCs w:val="28"/>
        </w:rPr>
        <w:t xml:space="preserve"> класса МОБУ СОШ с.Ермекеево</w:t>
      </w:r>
      <w:r w:rsidR="00262C6C" w:rsidRPr="000644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533" w:rsidRPr="00064483" w:rsidRDefault="00645533" w:rsidP="00FD0E2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230" w:rsidRPr="00064483" w:rsidRDefault="00B11107" w:rsidP="00FD0E2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</w:t>
      </w:r>
      <w:r w:rsidR="00FD0E2D" w:rsidRPr="00064483">
        <w:rPr>
          <w:sz w:val="28"/>
          <w:szCs w:val="28"/>
          <w:shd w:val="clear" w:color="auto" w:fill="FFFFFF"/>
        </w:rPr>
        <w:t>Е</w:t>
      </w:r>
      <w:r w:rsidR="007C7230" w:rsidRPr="00064483">
        <w:rPr>
          <w:sz w:val="28"/>
          <w:szCs w:val="28"/>
          <w:shd w:val="clear" w:color="auto" w:fill="FFFFFF"/>
        </w:rPr>
        <w:t>ГЭ по информатике является экзаменом по выбору. </w:t>
      </w:r>
    </w:p>
    <w:p w:rsidR="00645533" w:rsidRPr="004E6F57" w:rsidRDefault="00FD0E2D" w:rsidP="00FD0E2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64483">
        <w:rPr>
          <w:sz w:val="28"/>
          <w:szCs w:val="28"/>
        </w:rPr>
        <w:t>Всего обучающихся в 11-х классах, в</w:t>
      </w:r>
      <w:r w:rsidR="004E6F57">
        <w:rPr>
          <w:sz w:val="28"/>
          <w:szCs w:val="28"/>
        </w:rPr>
        <w:t xml:space="preserve">ыбравших КЕГЭ по информатике – </w:t>
      </w:r>
      <w:r w:rsidR="004E6F57" w:rsidRPr="004E6F57">
        <w:rPr>
          <w:sz w:val="28"/>
          <w:szCs w:val="28"/>
        </w:rPr>
        <w:t>1</w:t>
      </w:r>
    </w:p>
    <w:p w:rsidR="007C7230" w:rsidRPr="00064483" w:rsidRDefault="004E6F57" w:rsidP="00064483">
      <w:pPr>
        <w:pStyle w:val="Default"/>
        <w:spacing w:after="240" w:line="276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Дата проведения: 19</w:t>
      </w:r>
      <w:r w:rsidR="007C7230" w:rsidRPr="00064483">
        <w:rPr>
          <w:iCs/>
          <w:sz w:val="28"/>
          <w:szCs w:val="28"/>
        </w:rPr>
        <w:t>.06</w:t>
      </w:r>
      <w:r w:rsidR="007C7230" w:rsidRPr="00064483"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3</w:t>
      </w:r>
      <w:r w:rsidR="007C7230" w:rsidRPr="00064483">
        <w:rPr>
          <w:sz w:val="28"/>
          <w:szCs w:val="28"/>
        </w:rPr>
        <w:t xml:space="preserve"> г.</w:t>
      </w:r>
    </w:p>
    <w:p w:rsidR="006A7F1F" w:rsidRPr="00064483" w:rsidRDefault="006A7F1F" w:rsidP="00064483">
      <w:pPr>
        <w:pStyle w:val="a6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64483">
        <w:rPr>
          <w:b/>
          <w:bCs/>
          <w:color w:val="000000"/>
          <w:sz w:val="28"/>
          <w:szCs w:val="28"/>
        </w:rPr>
        <w:t>ЕГЭ по информатике и ИКТ проводится в компьютерной форме</w:t>
      </w:r>
      <w:r w:rsidRPr="00064483">
        <w:rPr>
          <w:color w:val="000000"/>
          <w:sz w:val="28"/>
          <w:szCs w:val="28"/>
        </w:rPr>
        <w:t>. Компьютерное предъявление КИМ позволило включить в работу задания на практическое программирование (составление и отладка программы в выбранной участником среде программирования), работу с электронными таблицами и информационный поиск. Таких заданий в работе 9, т.е. треть от общего количества заданий.</w:t>
      </w:r>
      <w:r w:rsidR="00064483" w:rsidRPr="00064483">
        <w:rPr>
          <w:color w:val="000000"/>
          <w:sz w:val="28"/>
          <w:szCs w:val="28"/>
        </w:rPr>
        <w:t xml:space="preserve"> </w:t>
      </w:r>
      <w:r w:rsidRPr="00064483">
        <w:rPr>
          <w:color w:val="000000"/>
          <w:sz w:val="28"/>
          <w:szCs w:val="28"/>
        </w:rPr>
        <w:t>Остальные 18 заданий сохраняют преемственность с КИМ ЕГЭ прошлых лет (экзамена в бланковой форме). При этом они адаптированы к новым условиям сдачи экзамена, в тех с</w:t>
      </w:r>
      <w:bookmarkStart w:id="0" w:name="_GoBack"/>
      <w:bookmarkEnd w:id="0"/>
      <w:r w:rsidRPr="00064483">
        <w:rPr>
          <w:color w:val="000000"/>
          <w:sz w:val="28"/>
          <w:szCs w:val="28"/>
        </w:rPr>
        <w:t>лучаях, когда это необходимо</w:t>
      </w:r>
      <w:r w:rsidR="00064483" w:rsidRPr="00064483">
        <w:rPr>
          <w:color w:val="000000"/>
          <w:sz w:val="28"/>
          <w:szCs w:val="28"/>
        </w:rPr>
        <w:t xml:space="preserve">, </w:t>
      </w:r>
      <w:r w:rsidRPr="00064483">
        <w:rPr>
          <w:color w:val="000000"/>
          <w:sz w:val="28"/>
          <w:szCs w:val="28"/>
        </w:rPr>
        <w:t>допускается</w:t>
      </w:r>
      <w:r w:rsidR="00064483" w:rsidRPr="00064483">
        <w:rPr>
          <w:color w:val="000000"/>
          <w:sz w:val="28"/>
          <w:szCs w:val="28"/>
        </w:rPr>
        <w:t xml:space="preserve"> выполнение</w:t>
      </w:r>
      <w:r w:rsidRPr="00064483">
        <w:rPr>
          <w:color w:val="000000"/>
          <w:sz w:val="28"/>
          <w:szCs w:val="28"/>
        </w:rPr>
        <w:t xml:space="preserve"> на языках программирования (семействах языков) С++, Java, C#, Pascal, Python, Школьный алгоритмический язык.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экзаменационной работы состоит из двух частей и включает в себя 27 заданий, различающихся формой и уровнем сложности.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</w:t>
      </w:r>
      <w:r w:rsidRPr="00064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тематических блоков. В части 1 12 заданий относятся к базовому уровню, 10 заданий к повышенному уровню сложности, 1 задание – к высокому уровню сложности. </w:t>
      </w:r>
    </w:p>
    <w:p w:rsidR="00FD0E2D" w:rsidRPr="00FD0E2D" w:rsidRDefault="00FD0E2D" w:rsidP="00FD0E2D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0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2 содержит 4 задания, первое из которых повышенного уровня сложности, остальные 3 задания высокого уровня сложности. Задания этой части подразумевают запись развернутого ответа в произвольной форме. </w:t>
      </w:r>
    </w:p>
    <w:p w:rsidR="009A0E4C" w:rsidRPr="00064483" w:rsidRDefault="009A0E4C" w:rsidP="009A0E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645533" w:rsidRPr="00064483" w:rsidRDefault="00645533" w:rsidP="00645533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064483">
        <w:rPr>
          <w:rFonts w:ascii="Times New Roman" w:hAnsi="Times New Roman" w:cs="Times New Roman"/>
          <w:b/>
          <w:sz w:val="28"/>
          <w:szCs w:val="28"/>
        </w:rPr>
        <w:t>Результаты выполнения работы</w:t>
      </w:r>
    </w:p>
    <w:tbl>
      <w:tblPr>
        <w:tblStyle w:val="a4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71"/>
        <w:gridCol w:w="362"/>
        <w:gridCol w:w="362"/>
        <w:gridCol w:w="361"/>
        <w:gridCol w:w="361"/>
        <w:gridCol w:w="361"/>
        <w:gridCol w:w="361"/>
        <w:gridCol w:w="361"/>
        <w:gridCol w:w="361"/>
        <w:gridCol w:w="361"/>
        <w:gridCol w:w="343"/>
        <w:gridCol w:w="343"/>
        <w:gridCol w:w="343"/>
        <w:gridCol w:w="343"/>
        <w:gridCol w:w="343"/>
        <w:gridCol w:w="343"/>
        <w:gridCol w:w="343"/>
        <w:gridCol w:w="361"/>
        <w:gridCol w:w="361"/>
        <w:gridCol w:w="343"/>
        <w:gridCol w:w="343"/>
        <w:gridCol w:w="343"/>
        <w:gridCol w:w="343"/>
        <w:gridCol w:w="361"/>
        <w:gridCol w:w="361"/>
        <w:gridCol w:w="361"/>
        <w:gridCol w:w="343"/>
        <w:gridCol w:w="361"/>
        <w:gridCol w:w="445"/>
        <w:gridCol w:w="425"/>
      </w:tblGrid>
      <w:tr w:rsidR="00FD0E2D" w:rsidRPr="00064483" w:rsidTr="006A7F1F">
        <w:trPr>
          <w:cantSplit/>
          <w:trHeight w:val="273"/>
        </w:trPr>
        <w:tc>
          <w:tcPr>
            <w:tcW w:w="371" w:type="dxa"/>
            <w:vMerge w:val="restart"/>
          </w:tcPr>
          <w:p w:rsidR="00FD0E2D" w:rsidRPr="00064483" w:rsidRDefault="006A7F1F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№</w:t>
            </w:r>
          </w:p>
        </w:tc>
        <w:tc>
          <w:tcPr>
            <w:tcW w:w="8107" w:type="dxa"/>
            <w:gridSpan w:val="23"/>
            <w:tcBorders>
              <w:right w:val="single" w:sz="12" w:space="0" w:color="auto"/>
            </w:tcBorders>
          </w:tcPr>
          <w:p w:rsidR="00FD0E2D" w:rsidRPr="00064483" w:rsidRDefault="00FD0E2D" w:rsidP="00FD0E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Задания с кратким ответом</w:t>
            </w:r>
          </w:p>
        </w:tc>
        <w:tc>
          <w:tcPr>
            <w:tcW w:w="1426" w:type="dxa"/>
            <w:gridSpan w:val="4"/>
            <w:tcBorders>
              <w:right w:val="single" w:sz="12" w:space="0" w:color="auto"/>
            </w:tcBorders>
          </w:tcPr>
          <w:p w:rsidR="00FD0E2D" w:rsidRPr="00064483" w:rsidRDefault="00FD0E2D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 часть</w:t>
            </w:r>
          </w:p>
        </w:tc>
        <w:tc>
          <w:tcPr>
            <w:tcW w:w="445" w:type="dxa"/>
            <w:vMerge w:val="restart"/>
            <w:tcBorders>
              <w:left w:val="single" w:sz="12" w:space="0" w:color="auto"/>
            </w:tcBorders>
            <w:textDirection w:val="btLr"/>
          </w:tcPr>
          <w:p w:rsidR="00FD0E2D" w:rsidRPr="00064483" w:rsidRDefault="006A7F1F" w:rsidP="006A7F1F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Первичный </w:t>
            </w:r>
          </w:p>
        </w:tc>
        <w:tc>
          <w:tcPr>
            <w:tcW w:w="425" w:type="dxa"/>
            <w:vMerge w:val="restart"/>
            <w:textDirection w:val="btLr"/>
          </w:tcPr>
          <w:p w:rsidR="00FD0E2D" w:rsidRPr="00064483" w:rsidRDefault="006A7F1F" w:rsidP="006A7F1F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балл</w:t>
            </w:r>
          </w:p>
        </w:tc>
      </w:tr>
      <w:tr w:rsidR="00FD0E2D" w:rsidRPr="00064483" w:rsidTr="006A7F1F">
        <w:trPr>
          <w:cantSplit/>
          <w:trHeight w:val="1518"/>
        </w:trPr>
        <w:tc>
          <w:tcPr>
            <w:tcW w:w="371" w:type="dxa"/>
            <w:vMerge/>
            <w:hideMark/>
          </w:tcPr>
          <w:p w:rsidR="00FD0E2D" w:rsidRPr="00064483" w:rsidRDefault="00FD0E2D" w:rsidP="006455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362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11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12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13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14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15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16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17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18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19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20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21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22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23</w:t>
            </w:r>
          </w:p>
        </w:tc>
        <w:tc>
          <w:tcPr>
            <w:tcW w:w="361" w:type="dxa"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24</w:t>
            </w:r>
          </w:p>
        </w:tc>
        <w:tc>
          <w:tcPr>
            <w:tcW w:w="361" w:type="dxa"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25</w:t>
            </w:r>
          </w:p>
        </w:tc>
        <w:tc>
          <w:tcPr>
            <w:tcW w:w="343" w:type="dxa"/>
            <w:textDirection w:val="btLr"/>
          </w:tcPr>
          <w:p w:rsidR="00FD0E2D" w:rsidRPr="00064483" w:rsidRDefault="00FD0E2D" w:rsidP="006455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26</w:t>
            </w:r>
          </w:p>
        </w:tc>
        <w:tc>
          <w:tcPr>
            <w:tcW w:w="361" w:type="dxa"/>
            <w:tcBorders>
              <w:righ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27</w:t>
            </w:r>
          </w:p>
        </w:tc>
        <w:tc>
          <w:tcPr>
            <w:tcW w:w="445" w:type="dxa"/>
            <w:vMerge/>
            <w:tcBorders>
              <w:left w:val="single" w:sz="12" w:space="0" w:color="auto"/>
            </w:tcBorders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D0E2D" w:rsidRPr="00064483" w:rsidRDefault="00FD0E2D" w:rsidP="00645533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4E6F57" w:rsidRPr="00064483" w:rsidTr="00B11107">
        <w:tc>
          <w:tcPr>
            <w:tcW w:w="371" w:type="dxa"/>
            <w:tcBorders>
              <w:bottom w:val="single" w:sz="12" w:space="0" w:color="auto"/>
            </w:tcBorders>
          </w:tcPr>
          <w:p w:rsidR="004E6F57" w:rsidRPr="00064483" w:rsidRDefault="004E6F57" w:rsidP="007C7230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2" w:type="dxa"/>
            <w:tcBorders>
              <w:left w:val="single" w:sz="12" w:space="0" w:color="auto"/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2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FD0E2D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bottom w:val="single" w:sz="12" w:space="0" w:color="auto"/>
              <w:right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361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361" w:type="dxa"/>
            <w:tcBorders>
              <w:bottom w:val="single" w:sz="12" w:space="0" w:color="auto"/>
              <w:right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19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4E6F57" w:rsidRPr="004E6F57" w:rsidRDefault="004E6F57" w:rsidP="007C723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75</w:t>
            </w:r>
          </w:p>
        </w:tc>
      </w:tr>
      <w:tr w:rsidR="004E6F57" w:rsidRPr="00064483" w:rsidTr="00B11107">
        <w:tc>
          <w:tcPr>
            <w:tcW w:w="37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pStyle w:val="a3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064483"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2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3" w:type="dxa"/>
            <w:tcBorders>
              <w:top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F57" w:rsidRPr="00064483" w:rsidRDefault="004E6F57" w:rsidP="004E6F57">
            <w:pPr>
              <w:rPr>
                <w:rFonts w:ascii="Times New Roman" w:hAnsi="Times New Roman" w:cs="Times New Roman"/>
                <w:sz w:val="20"/>
              </w:rPr>
            </w:pPr>
            <w:r w:rsidRPr="0006448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6F57" w:rsidRPr="00064483" w:rsidRDefault="004E6F57" w:rsidP="004E6F57">
            <w:pPr>
              <w:ind w:firstLine="10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E6F57" w:rsidRPr="00064483" w:rsidRDefault="004E6F57" w:rsidP="004E6F57">
            <w:pPr>
              <w:ind w:firstLine="102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74EB4" w:rsidRDefault="007C7230" w:rsidP="009A0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483">
        <w:rPr>
          <w:rFonts w:ascii="Times New Roman" w:hAnsi="Times New Roman" w:cs="Times New Roman"/>
          <w:sz w:val="24"/>
          <w:szCs w:val="24"/>
        </w:rPr>
        <w:t xml:space="preserve">Успеваемость – 100%     </w:t>
      </w:r>
    </w:p>
    <w:p w:rsidR="004E6F57" w:rsidRPr="00064483" w:rsidRDefault="004E6F57" w:rsidP="009A0E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 баллов соответствует отметке «5»</w:t>
      </w:r>
      <w:r w:rsidR="00E6513F">
        <w:rPr>
          <w:rFonts w:ascii="Times New Roman" w:hAnsi="Times New Roman" w:cs="Times New Roman"/>
          <w:sz w:val="24"/>
          <w:szCs w:val="24"/>
        </w:rPr>
        <w:t>.</w:t>
      </w:r>
    </w:p>
    <w:p w:rsidR="00B74EB4" w:rsidRPr="00064483" w:rsidRDefault="00B74EB4" w:rsidP="009A0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6F57" w:rsidRDefault="004E6F57" w:rsidP="002C729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729B" w:rsidRPr="004E6F57" w:rsidRDefault="002C729B" w:rsidP="002C729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F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Анализ выполнения заданий:</w:t>
      </w:r>
    </w:p>
    <w:tbl>
      <w:tblPr>
        <w:tblStyle w:val="a4"/>
        <w:tblW w:w="10201" w:type="dxa"/>
        <w:tblLayout w:type="fixed"/>
        <w:tblLook w:val="0000" w:firstRow="0" w:lastRow="0" w:firstColumn="0" w:lastColumn="0" w:noHBand="0" w:noVBand="0"/>
      </w:tblPr>
      <w:tblGrid>
        <w:gridCol w:w="1147"/>
        <w:gridCol w:w="6361"/>
        <w:gridCol w:w="1545"/>
        <w:gridCol w:w="1148"/>
      </w:tblGrid>
      <w:tr w:rsidR="009545E9" w:rsidRPr="004E6F57" w:rsidTr="004E6F57">
        <w:tc>
          <w:tcPr>
            <w:tcW w:w="1147" w:type="dxa"/>
            <w:vAlign w:val="center"/>
          </w:tcPr>
          <w:p w:rsidR="009545E9" w:rsidRPr="004E6F57" w:rsidRDefault="009545E9" w:rsidP="004E6F5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задания</w:t>
            </w:r>
          </w:p>
        </w:tc>
        <w:tc>
          <w:tcPr>
            <w:tcW w:w="6361" w:type="dxa"/>
            <w:vAlign w:val="center"/>
          </w:tcPr>
          <w:p w:rsidR="009545E9" w:rsidRPr="004E6F57" w:rsidRDefault="009545E9" w:rsidP="004E6F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Предметный результат обучения</w:t>
            </w:r>
          </w:p>
        </w:tc>
        <w:tc>
          <w:tcPr>
            <w:tcW w:w="1545" w:type="dxa"/>
            <w:vAlign w:val="center"/>
          </w:tcPr>
          <w:p w:rsidR="009545E9" w:rsidRPr="004E6F57" w:rsidRDefault="009545E9" w:rsidP="004E6F5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сложности</w:t>
            </w:r>
          </w:p>
        </w:tc>
        <w:tc>
          <w:tcPr>
            <w:tcW w:w="1148" w:type="dxa"/>
            <w:vAlign w:val="center"/>
          </w:tcPr>
          <w:p w:rsidR="009545E9" w:rsidRPr="004E6F57" w:rsidRDefault="009545E9" w:rsidP="004E6F5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выпол</w:t>
            </w:r>
            <w:r w:rsid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нения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Системы счисления и двоичное представление информации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6A7F1F" w:rsidRPr="004E6F57" w:rsidRDefault="00064483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Таблицы истинности и логические схемы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6A7F1F" w:rsidRPr="004E6F57" w:rsidRDefault="00064483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Представление и считывание данных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6A7F1F" w:rsidRPr="004E6F57" w:rsidRDefault="00064483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Файловая система, базы данных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Кодирование и декодирование информации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Алгоритмы для формальных исполнителей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6A7F1F" w:rsidRPr="004E6F57" w:rsidRDefault="004E6F57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Диаграммы и графики в электронных таблицах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Основные конструкции языков программирования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Передача и хранение информации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6A7F1F" w:rsidRPr="004E6F57" w:rsidRDefault="004E6F57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Количество информации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Рекурсивные алгоритмы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ind w:left="3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Принципы организации компьютерных сетей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Информационный объем сообщения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Алгоритмы для формальных исполнителей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Поиск путей в графе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Позиционные системы счисления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Поиск в поисковых системах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Математическая логика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Массивы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40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Б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Анализ алгоритма с циклами и условные операторы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A7F1F" w:rsidRPr="004E6F57" w:rsidTr="004E6F57">
        <w:tc>
          <w:tcPr>
            <w:tcW w:w="1147" w:type="dxa"/>
          </w:tcPr>
          <w:p w:rsidR="006A7F1F" w:rsidRPr="004E6F57" w:rsidRDefault="006A7F1F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361" w:type="dxa"/>
          </w:tcPr>
          <w:p w:rsidR="006A7F1F" w:rsidRPr="004E6F57" w:rsidRDefault="006A7F1F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Анализ программы с процедурами и функциями</w:t>
            </w:r>
          </w:p>
        </w:tc>
        <w:tc>
          <w:tcPr>
            <w:tcW w:w="1545" w:type="dxa"/>
          </w:tcPr>
          <w:p w:rsidR="006A7F1F" w:rsidRPr="004E6F57" w:rsidRDefault="006A7F1F" w:rsidP="006A7F1F">
            <w:pPr>
              <w:pStyle w:val="TableParagraph"/>
              <w:spacing w:before="0"/>
              <w:ind w:left="332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В</w:t>
            </w:r>
          </w:p>
        </w:tc>
        <w:tc>
          <w:tcPr>
            <w:tcW w:w="1148" w:type="dxa"/>
          </w:tcPr>
          <w:p w:rsidR="006A7F1F" w:rsidRPr="004E6F57" w:rsidRDefault="004E6F57" w:rsidP="006A7F1F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Анализ результатов исполнения алгоритма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E6F57" w:rsidRPr="004E6F57" w:rsidTr="004E6F57">
        <w:tc>
          <w:tcPr>
            <w:tcW w:w="1147" w:type="dxa"/>
          </w:tcPr>
          <w:p w:rsidR="004E6F57" w:rsidRPr="004E6F57" w:rsidRDefault="004E6F57" w:rsidP="004E6F57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361" w:type="dxa"/>
          </w:tcPr>
          <w:p w:rsidR="004E6F57" w:rsidRPr="004E6F57" w:rsidRDefault="004E6F57" w:rsidP="004E6F57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Логические выражения</w:t>
            </w:r>
          </w:p>
        </w:tc>
        <w:tc>
          <w:tcPr>
            <w:tcW w:w="1545" w:type="dxa"/>
          </w:tcPr>
          <w:p w:rsidR="004E6F57" w:rsidRPr="004E6F57" w:rsidRDefault="004E6F57" w:rsidP="004E6F57">
            <w:pPr>
              <w:pStyle w:val="TableParagraph"/>
              <w:spacing w:before="0"/>
              <w:ind w:left="328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П</w:t>
            </w:r>
          </w:p>
        </w:tc>
        <w:tc>
          <w:tcPr>
            <w:tcW w:w="1148" w:type="dxa"/>
          </w:tcPr>
          <w:p w:rsidR="004E6F57" w:rsidRPr="004E6F57" w:rsidRDefault="004E6F57" w:rsidP="004E6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064483" w:rsidRPr="004E6F57" w:rsidTr="004E6F57">
        <w:tc>
          <w:tcPr>
            <w:tcW w:w="1147" w:type="dxa"/>
          </w:tcPr>
          <w:p w:rsidR="00064483" w:rsidRPr="004E6F57" w:rsidRDefault="00064483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361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Исправление ошибок в программе</w:t>
            </w:r>
          </w:p>
        </w:tc>
        <w:tc>
          <w:tcPr>
            <w:tcW w:w="1545" w:type="dxa"/>
          </w:tcPr>
          <w:p w:rsidR="00064483" w:rsidRPr="004E6F57" w:rsidRDefault="00064483" w:rsidP="00064483">
            <w:pPr>
              <w:pStyle w:val="TableParagraph"/>
              <w:spacing w:before="0"/>
              <w:ind w:left="332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В</w:t>
            </w:r>
          </w:p>
        </w:tc>
        <w:tc>
          <w:tcPr>
            <w:tcW w:w="1148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  <w:tr w:rsidR="00064483" w:rsidRPr="004E6F57" w:rsidTr="004E6F57">
        <w:tc>
          <w:tcPr>
            <w:tcW w:w="1147" w:type="dxa"/>
          </w:tcPr>
          <w:p w:rsidR="00064483" w:rsidRPr="004E6F57" w:rsidRDefault="00064483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361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Алгоритм обработки массивов</w:t>
            </w:r>
          </w:p>
        </w:tc>
        <w:tc>
          <w:tcPr>
            <w:tcW w:w="1545" w:type="dxa"/>
          </w:tcPr>
          <w:p w:rsidR="00064483" w:rsidRPr="004E6F57" w:rsidRDefault="00064483" w:rsidP="00064483">
            <w:pPr>
              <w:pStyle w:val="TableParagraph"/>
              <w:spacing w:before="0"/>
              <w:ind w:left="332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В</w:t>
            </w:r>
          </w:p>
        </w:tc>
        <w:tc>
          <w:tcPr>
            <w:tcW w:w="1148" w:type="dxa"/>
          </w:tcPr>
          <w:p w:rsidR="00064483" w:rsidRPr="004E6F57" w:rsidRDefault="004E6F57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064483" w:rsidRPr="004E6F57" w:rsidTr="004E6F57">
        <w:tc>
          <w:tcPr>
            <w:tcW w:w="1147" w:type="dxa"/>
          </w:tcPr>
          <w:p w:rsidR="00064483" w:rsidRPr="004E6F57" w:rsidRDefault="00064483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361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Выигрышная стратегия</w:t>
            </w:r>
          </w:p>
        </w:tc>
        <w:tc>
          <w:tcPr>
            <w:tcW w:w="1545" w:type="dxa"/>
          </w:tcPr>
          <w:p w:rsidR="00064483" w:rsidRPr="004E6F57" w:rsidRDefault="00064483" w:rsidP="00064483">
            <w:pPr>
              <w:pStyle w:val="TableParagraph"/>
              <w:spacing w:before="0"/>
              <w:ind w:left="332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В</w:t>
            </w:r>
          </w:p>
        </w:tc>
        <w:tc>
          <w:tcPr>
            <w:tcW w:w="1148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  <w:tr w:rsidR="00064483" w:rsidRPr="004E6F57" w:rsidTr="004E6F57">
        <w:tc>
          <w:tcPr>
            <w:tcW w:w="1147" w:type="dxa"/>
          </w:tcPr>
          <w:p w:rsidR="00064483" w:rsidRPr="004E6F57" w:rsidRDefault="00064483" w:rsidP="0006448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361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 xml:space="preserve"> Программирование</w:t>
            </w:r>
          </w:p>
        </w:tc>
        <w:tc>
          <w:tcPr>
            <w:tcW w:w="1545" w:type="dxa"/>
          </w:tcPr>
          <w:p w:rsidR="00064483" w:rsidRPr="004E6F57" w:rsidRDefault="00064483" w:rsidP="00064483">
            <w:pPr>
              <w:pStyle w:val="TableParagraph"/>
              <w:spacing w:before="0"/>
              <w:ind w:left="332"/>
              <w:rPr>
                <w:sz w:val="28"/>
                <w:szCs w:val="28"/>
              </w:rPr>
            </w:pPr>
            <w:r w:rsidRPr="004E6F57">
              <w:rPr>
                <w:w w:val="103"/>
                <w:sz w:val="28"/>
                <w:szCs w:val="28"/>
              </w:rPr>
              <w:t>В</w:t>
            </w:r>
          </w:p>
        </w:tc>
        <w:tc>
          <w:tcPr>
            <w:tcW w:w="1148" w:type="dxa"/>
          </w:tcPr>
          <w:p w:rsidR="00064483" w:rsidRPr="004E6F57" w:rsidRDefault="00064483" w:rsidP="00064483">
            <w:pPr>
              <w:pStyle w:val="a6"/>
              <w:rPr>
                <w:color w:val="000000"/>
                <w:sz w:val="28"/>
                <w:szCs w:val="28"/>
              </w:rPr>
            </w:pPr>
            <w:r w:rsidRPr="004E6F57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6513F" w:rsidRPr="004E6F57" w:rsidRDefault="009F35A4" w:rsidP="004E6F5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4E6F57" w:rsidRPr="004E6F5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допустил ошибку при выполнении заданий №6, 9, 17, 18, 21 первой части, справился с заданием №25 высокой сложности со второй части.</w:t>
      </w:r>
      <w:r w:rsidR="00E65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показывает хороший уровень подготовленности к КЕГЭ.</w:t>
      </w:r>
    </w:p>
    <w:p w:rsidR="00064483" w:rsidRPr="004E6F57" w:rsidRDefault="00064483" w:rsidP="004E6F5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F57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064483" w:rsidRPr="004E6F57" w:rsidRDefault="00064483" w:rsidP="004E6F5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F57">
        <w:rPr>
          <w:rFonts w:ascii="Times New Roman" w:hAnsi="Times New Roman" w:cs="Times New Roman"/>
          <w:sz w:val="28"/>
          <w:szCs w:val="28"/>
        </w:rPr>
        <w:t xml:space="preserve">-  Продолжить работу по подготовке к </w:t>
      </w:r>
      <w:r w:rsidR="00B11107" w:rsidRPr="004E6F57">
        <w:rPr>
          <w:rFonts w:ascii="Times New Roman" w:hAnsi="Times New Roman" w:cs="Times New Roman"/>
          <w:sz w:val="28"/>
          <w:szCs w:val="28"/>
        </w:rPr>
        <w:t>К</w:t>
      </w:r>
      <w:r w:rsidRPr="004E6F57">
        <w:rPr>
          <w:rFonts w:ascii="Times New Roman" w:hAnsi="Times New Roman" w:cs="Times New Roman"/>
          <w:sz w:val="28"/>
          <w:szCs w:val="28"/>
        </w:rPr>
        <w:t>ЕГЭ </w:t>
      </w:r>
      <w:r w:rsidR="004E6F57" w:rsidRPr="004E6F57">
        <w:rPr>
          <w:rFonts w:ascii="Times New Roman" w:hAnsi="Times New Roman" w:cs="Times New Roman"/>
          <w:sz w:val="28"/>
          <w:szCs w:val="28"/>
        </w:rPr>
        <w:t>выпускников следующих лет.</w:t>
      </w:r>
    </w:p>
    <w:p w:rsidR="00064483" w:rsidRPr="004E6F57" w:rsidRDefault="00064483" w:rsidP="004E6F5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F57">
        <w:rPr>
          <w:rFonts w:ascii="Times New Roman" w:hAnsi="Times New Roman" w:cs="Times New Roman"/>
          <w:sz w:val="28"/>
          <w:szCs w:val="28"/>
        </w:rPr>
        <w:t xml:space="preserve">- По результатам </w:t>
      </w:r>
      <w:r w:rsidR="00B11107" w:rsidRPr="004E6F57">
        <w:rPr>
          <w:rFonts w:ascii="Times New Roman" w:hAnsi="Times New Roman" w:cs="Times New Roman"/>
          <w:sz w:val="28"/>
          <w:szCs w:val="28"/>
        </w:rPr>
        <w:t>К</w:t>
      </w:r>
      <w:r w:rsidRPr="004E6F57">
        <w:rPr>
          <w:rFonts w:ascii="Times New Roman" w:hAnsi="Times New Roman" w:cs="Times New Roman"/>
          <w:sz w:val="28"/>
          <w:szCs w:val="28"/>
        </w:rPr>
        <w:t>ЕГЭ сплани</w:t>
      </w:r>
      <w:r w:rsidR="004E6F57" w:rsidRPr="004E6F57">
        <w:rPr>
          <w:rFonts w:ascii="Times New Roman" w:hAnsi="Times New Roman" w:cs="Times New Roman"/>
          <w:sz w:val="28"/>
          <w:szCs w:val="28"/>
        </w:rPr>
        <w:t>ровать проведение консультаций </w:t>
      </w:r>
      <w:r w:rsidRPr="004E6F57">
        <w:rPr>
          <w:rFonts w:ascii="Times New Roman" w:hAnsi="Times New Roman" w:cs="Times New Roman"/>
          <w:sz w:val="28"/>
          <w:szCs w:val="28"/>
        </w:rPr>
        <w:t xml:space="preserve">по устранению выявленных пробелов. </w:t>
      </w:r>
    </w:p>
    <w:p w:rsidR="004E6F57" w:rsidRPr="004E6F57" w:rsidRDefault="00064483" w:rsidP="004E6F5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F57">
        <w:rPr>
          <w:rFonts w:ascii="Times New Roman" w:hAnsi="Times New Roman" w:cs="Times New Roman"/>
          <w:sz w:val="28"/>
          <w:szCs w:val="28"/>
        </w:rPr>
        <w:t xml:space="preserve"> - Выявить не освоенные учениками контролируемые элементы содержан</w:t>
      </w:r>
      <w:r w:rsidR="004E6F57" w:rsidRPr="004E6F57">
        <w:rPr>
          <w:rFonts w:ascii="Times New Roman" w:hAnsi="Times New Roman" w:cs="Times New Roman"/>
          <w:sz w:val="28"/>
          <w:szCs w:val="28"/>
        </w:rPr>
        <w:t>ия (КЭС)  по предмету</w:t>
      </w:r>
      <w:r w:rsidRPr="004E6F57">
        <w:rPr>
          <w:rFonts w:ascii="Times New Roman" w:hAnsi="Times New Roman" w:cs="Times New Roman"/>
          <w:sz w:val="28"/>
          <w:szCs w:val="28"/>
        </w:rPr>
        <w:t>.</w:t>
      </w:r>
    </w:p>
    <w:p w:rsidR="004E6F57" w:rsidRPr="004E6F57" w:rsidRDefault="004E6F57" w:rsidP="004E6F5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483" w:rsidRPr="004E6F57" w:rsidRDefault="004E6F57" w:rsidP="004E6F57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6F57">
        <w:rPr>
          <w:rFonts w:ascii="Times New Roman" w:hAnsi="Times New Roman" w:cs="Times New Roman"/>
          <w:sz w:val="28"/>
          <w:szCs w:val="28"/>
        </w:rPr>
        <w:t>Учитель Имаева Р.Н.</w:t>
      </w:r>
      <w:r w:rsidR="00064483" w:rsidRPr="004E6F5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64483" w:rsidRPr="004E6F57" w:rsidSect="009A0E4C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0D"/>
    <w:multiLevelType w:val="hybridMultilevel"/>
    <w:tmpl w:val="ED5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0F74"/>
    <w:multiLevelType w:val="hybridMultilevel"/>
    <w:tmpl w:val="06869976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B5647"/>
    <w:multiLevelType w:val="hybridMultilevel"/>
    <w:tmpl w:val="3C96B5F6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51248"/>
    <w:multiLevelType w:val="hybridMultilevel"/>
    <w:tmpl w:val="0D92E0CA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>
    <w:nsid w:val="4ABD7E1E"/>
    <w:multiLevelType w:val="hybridMultilevel"/>
    <w:tmpl w:val="2E921D9A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93E9F"/>
    <w:multiLevelType w:val="hybridMultilevel"/>
    <w:tmpl w:val="23B2AFAE"/>
    <w:lvl w:ilvl="0" w:tplc="B3F0B2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33237"/>
    <w:multiLevelType w:val="hybridMultilevel"/>
    <w:tmpl w:val="08BA48E2"/>
    <w:lvl w:ilvl="0" w:tplc="6F94110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FA2450D"/>
    <w:multiLevelType w:val="hybridMultilevel"/>
    <w:tmpl w:val="33803F6C"/>
    <w:lvl w:ilvl="0" w:tplc="8806B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06"/>
    <w:rsid w:val="00064483"/>
    <w:rsid w:val="000D401E"/>
    <w:rsid w:val="000F2DC3"/>
    <w:rsid w:val="0012417F"/>
    <w:rsid w:val="0019279F"/>
    <w:rsid w:val="001934E8"/>
    <w:rsid w:val="001B1740"/>
    <w:rsid w:val="001C6036"/>
    <w:rsid w:val="00260CEF"/>
    <w:rsid w:val="00262C6C"/>
    <w:rsid w:val="002C729B"/>
    <w:rsid w:val="002D0140"/>
    <w:rsid w:val="00343F88"/>
    <w:rsid w:val="00352B2A"/>
    <w:rsid w:val="003B1E63"/>
    <w:rsid w:val="003C19FF"/>
    <w:rsid w:val="004E6F57"/>
    <w:rsid w:val="0052434D"/>
    <w:rsid w:val="00563A8A"/>
    <w:rsid w:val="00573123"/>
    <w:rsid w:val="005F4020"/>
    <w:rsid w:val="00645533"/>
    <w:rsid w:val="006A7F1F"/>
    <w:rsid w:val="006F1F36"/>
    <w:rsid w:val="007B1706"/>
    <w:rsid w:val="007C7230"/>
    <w:rsid w:val="00801D79"/>
    <w:rsid w:val="00864992"/>
    <w:rsid w:val="00892AF5"/>
    <w:rsid w:val="00910349"/>
    <w:rsid w:val="00925CF5"/>
    <w:rsid w:val="009545E9"/>
    <w:rsid w:val="009A0E4C"/>
    <w:rsid w:val="009C709A"/>
    <w:rsid w:val="009F35A4"/>
    <w:rsid w:val="00A13129"/>
    <w:rsid w:val="00A311D3"/>
    <w:rsid w:val="00A67038"/>
    <w:rsid w:val="00B11107"/>
    <w:rsid w:val="00B67457"/>
    <w:rsid w:val="00B74EB4"/>
    <w:rsid w:val="00B973CA"/>
    <w:rsid w:val="00BA65CD"/>
    <w:rsid w:val="00BC139E"/>
    <w:rsid w:val="00BD7065"/>
    <w:rsid w:val="00D069E7"/>
    <w:rsid w:val="00D07C7C"/>
    <w:rsid w:val="00D82680"/>
    <w:rsid w:val="00E6513F"/>
    <w:rsid w:val="00EA71C6"/>
    <w:rsid w:val="00F27C29"/>
    <w:rsid w:val="00F6160F"/>
    <w:rsid w:val="00F87031"/>
    <w:rsid w:val="00FD0E2D"/>
    <w:rsid w:val="00FD2C94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7C"/>
    <w:pPr>
      <w:ind w:left="720"/>
      <w:contextualSpacing/>
    </w:pPr>
  </w:style>
  <w:style w:type="table" w:styleId="a4">
    <w:name w:val="Table Grid"/>
    <w:basedOn w:val="a1"/>
    <w:uiPriority w:val="39"/>
    <w:rsid w:val="00262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92AF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43F8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2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C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A7F1F"/>
    <w:pPr>
      <w:widowControl w:val="0"/>
      <w:autoSpaceDE w:val="0"/>
      <w:autoSpaceDN w:val="0"/>
      <w:spacing w:before="1" w:after="0" w:line="240" w:lineRule="auto"/>
      <w:ind w:left="72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7C"/>
    <w:pPr>
      <w:ind w:left="720"/>
      <w:contextualSpacing/>
    </w:pPr>
  </w:style>
  <w:style w:type="table" w:styleId="a4">
    <w:name w:val="Table Grid"/>
    <w:basedOn w:val="a1"/>
    <w:uiPriority w:val="39"/>
    <w:rsid w:val="00262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92AF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43F8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2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7C2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5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A7F1F"/>
    <w:pPr>
      <w:widowControl w:val="0"/>
      <w:autoSpaceDE w:val="0"/>
      <w:autoSpaceDN w:val="0"/>
      <w:spacing w:before="1" w:after="0" w:line="240" w:lineRule="auto"/>
      <w:ind w:left="7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Формат</dc:creator>
  <cp:lastModifiedBy>Пользователь</cp:lastModifiedBy>
  <cp:revision>2</cp:revision>
  <cp:lastPrinted>2023-07-03T05:21:00Z</cp:lastPrinted>
  <dcterms:created xsi:type="dcterms:W3CDTF">2023-07-03T05:22:00Z</dcterms:created>
  <dcterms:modified xsi:type="dcterms:W3CDTF">2023-07-03T05:22:00Z</dcterms:modified>
</cp:coreProperties>
</file>